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B2A4A"/>
          <w:sz w:val="40"/>
          <w:szCs w:val="40"/>
        </w:rPr>
        <w:t xml:space="preserve">Verbs Lesson Plan</w:t>
      </w:r>
    </w:p>
    <w:p>
      <w:pPr>
        <w:spacing w:after="220"/>
      </w:pPr>
      <w:r>
        <w:rPr>
          <w:i/>
          <w:iCs/>
          <w:color w:val="555555"/>
          <w:sz w:val="22"/>
          <w:szCs w:val="22"/>
        </w:rPr>
        <w:t xml:space="preserve">Action &amp; State – Present and Past Simple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50"/>
      </w:tblGrid>
      <w:tr>
        <w:tc>
          <w:tcPr>
            <w:tcW w:type="dxa" w:w="2400"/>
            <w:shd w:fill="F2F0E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B2A4A"/>
                <w:sz w:val="19"/>
                <w:szCs w:val="19"/>
              </w:rPr>
              <w:t xml:space="preserve">Topic</w:t>
            </w:r>
          </w:p>
        </w:tc>
        <w:tc>
          <w:tcPr>
            <w:tcW w:type="dxa" w:w="6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Verbs (action, state, present simple, past simple)</w:t>
            </w:r>
          </w:p>
        </w:tc>
      </w:tr>
      <w:tr>
        <w:tc>
          <w:tcPr>
            <w:tcW w:type="dxa" w:w="2400"/>
            <w:shd w:fill="F2F0E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B2A4A"/>
                <w:sz w:val="19"/>
                <w:szCs w:val="19"/>
              </w:rPr>
              <w:t xml:space="preserve">Grade level</w:t>
            </w:r>
          </w:p>
        </w:tc>
        <w:tc>
          <w:tcPr>
            <w:tcW w:type="dxa" w:w="6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Grades 5, 6 &amp; 8 (differentiated — see below)</w:t>
            </w:r>
          </w:p>
        </w:tc>
      </w:tr>
      <w:tr>
        <w:tc>
          <w:tcPr>
            <w:tcW w:type="dxa" w:w="2400"/>
            <w:shd w:fill="F2F0E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B2A4A"/>
                <w:sz w:val="19"/>
                <w:szCs w:val="19"/>
              </w:rPr>
              <w:t xml:space="preserve">Duration</w:t>
            </w:r>
          </w:p>
        </w:tc>
        <w:tc>
          <w:tcPr>
            <w:tcW w:type="dxa" w:w="6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45–50 minutes</w:t>
            </w:r>
          </w:p>
        </w:tc>
      </w:tr>
      <w:tr>
        <w:tc>
          <w:tcPr>
            <w:tcW w:type="dxa" w:w="2400"/>
            <w:shd w:fill="F2F0E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B2A4A"/>
                <w:sz w:val="19"/>
                <w:szCs w:val="19"/>
              </w:rPr>
              <w:t xml:space="preserve">Framework</w:t>
            </w:r>
          </w:p>
        </w:tc>
        <w:tc>
          <w:tcPr>
            <w:tcW w:type="dxa" w:w="6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PPP (Presentation – Practice – Production)</w:t>
            </w:r>
          </w:p>
        </w:tc>
      </w:tr>
      <w:tr>
        <w:tc>
          <w:tcPr>
            <w:tcW w:type="dxa" w:w="2400"/>
            <w:shd w:fill="F2F0E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B2A4A"/>
                <w:sz w:val="19"/>
                <w:szCs w:val="19"/>
              </w:rPr>
              <w:t xml:space="preserve">Materials</w:t>
            </w:r>
          </w:p>
        </w:tc>
        <w:tc>
          <w:tcPr>
            <w:tcW w:type="dxa" w:w="6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Whiteboard &amp; markers, action mime cards (optional), Verbs Worksheet (Dr G Speaks, editable PDF), Verbs Answer Key (teacher copy)</w:t>
            </w:r>
          </w:p>
        </w:tc>
      </w:tr>
    </w:tbl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Lesson Aims</w:t>
      </w:r>
    </w:p>
    <w:p>
      <w:pPr>
        <w:spacing w:after="100"/>
      </w:pPr>
      <w:r>
        <w:rPr>
          <w:b/>
          <w:bCs/>
        </w:rPr>
        <w:t xml:space="preserve">Main aim:</w:t>
      </w:r>
    </w:p>
    <w:p>
      <w:pPr>
        <w:spacing w:after="100"/>
      </w:pPr>
      <w:r>
        <w:t xml:space="preserve">By the end of the lesson, students will be able to identify and use verbs accurately, including basic present simple and past simple forms, in spoken and written sentences.</w:t>
      </w:r>
    </w:p>
    <w:p>
      <w:pPr>
        <w:spacing w:after="100"/>
      </w:pPr>
      <w:r>
        <w:rPr>
          <w:b/>
          <w:bCs/>
        </w:rPr>
        <w:t xml:space="preserve">Subsidiary aim:</w:t>
      </w:r>
    </w:p>
    <w:p>
      <w:pPr>
        <w:spacing w:after="100"/>
      </w:pPr>
      <w:r>
        <w:t xml:space="preserve">Students will practise speaking fluently, using verbs to describe daily routines and past actions.</w:t>
      </w:r>
    </w:p>
    <w:p>
      <w:pPr>
        <w:spacing w:after="100"/>
      </w:pPr>
      <w:r>
        <w:rPr>
          <w:b/>
          <w:bCs/>
        </w:rPr>
        <w:t xml:space="preserve">Personal aim:</w:t>
      </w:r>
    </w:p>
    <w:p>
      <w:pPr>
        <w:spacing w:after="100"/>
      </w:pPr>
      <w:r>
        <w:t xml:space="preserve">To encourage accurate, spontaneous use of verb tense through communicative pair work.</w:t>
      </w:r>
    </w:p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Anticipated Problems &amp; Solutions</w:t>
      </w:r>
    </w:p>
    <w:p>
      <w:pPr>
        <w:spacing w:after="100"/>
      </w:pPr>
      <w:r>
        <w:rPr>
          <w:b/>
          <w:bCs/>
          <w:sz w:val="19"/>
          <w:szCs w:val="19"/>
        </w:rPr>
        <w:t xml:space="preserve">Problem: Students overgeneralise the regular past tense '-ed' rule to irregular verbs (e.g. 'goed' instead of 'went').</w:t>
      </w:r>
    </w:p>
    <w:p>
      <w:pPr>
        <w:spacing w:after="100"/>
      </w:pPr>
      <w:r>
        <w:t xml:space="preserve">Solution: Pre-teach a short list of high-frequency irregular verbs and drill them chorally before the production stage.</w:t>
      </w:r>
    </w:p>
    <w:p>
      <w:pPr>
        <w:spacing w:after="100"/>
      </w:pPr>
      <w:r>
        <w:rPr>
          <w:b/>
          <w:bCs/>
          <w:sz w:val="19"/>
          <w:szCs w:val="19"/>
        </w:rPr>
        <w:t xml:space="preserve">Problem: Students confuse verbs with related nouns or adjectives (e.g. 'play' vs 'player', 'tired' vs 'tire').</w:t>
      </w:r>
    </w:p>
    <w:p>
      <w:pPr>
        <w:spacing w:after="100"/>
      </w:pPr>
      <w:r>
        <w:t xml:space="preserve">Solution: Use contrastive CCQs and colour-code word classes on the board during Presentation.</w:t>
      </w:r>
    </w:p>
    <w:p>
      <w:pPr>
        <w:spacing w:after="100"/>
      </w:pPr>
      <w:r>
        <w:rPr>
          <w:b/>
          <w:bCs/>
          <w:sz w:val="19"/>
          <w:szCs w:val="19"/>
        </w:rPr>
        <w:t xml:space="preserve">Problem: Weaker students may avoid past-tense forms in freer speaking and default to present tense.</w:t>
      </w:r>
    </w:p>
    <w:p>
      <w:pPr>
        <w:spacing w:after="100"/>
      </w:pPr>
      <w:r>
        <w:t xml:space="preserve">Solution: Provide a visible sentence frame on the board and monitor closely, prompting with time markers ('yesterday', 'last week').</w:t>
      </w:r>
    </w:p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Lesson Stages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900"/>
        <w:gridCol w:w="1400"/>
        <w:gridCol w:w="5450"/>
      </w:tblGrid>
      <w:tr>
        <w:trPr>
          <w:tblHeader/>
        </w:trPr>
        <w:tc>
          <w:tcPr>
            <w:tcW w:type="dxa" w:w="1600"/>
            <w:shd w:fill="1B2A4A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Stage</w:t>
            </w:r>
          </w:p>
        </w:tc>
        <w:tc>
          <w:tcPr>
            <w:tcW w:type="dxa" w:w="900"/>
            <w:shd w:fill="1B2A4A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1400"/>
            <w:shd w:fill="1B2A4A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Interaction</w:t>
            </w:r>
          </w:p>
        </w:tc>
        <w:tc>
          <w:tcPr>
            <w:tcW w:type="dxa" w:w="5450"/>
            <w:shd w:fill="1B2A4A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Procedure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Warmer / Lead-in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5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T–Ss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Teacher mimes 4–5 actions (run, eat, sleep, write).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Students guess and shout out the verb.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Write the verbs on the board and ask: 'What kind of words are these?' Elicit or introduce the term 'verbs'.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Presentation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10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T–Ss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Present the rule: 'A verb is a word that shows an action or a state.'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Give examples: action verbs (run, eat, jump) and state verbs (know, like, want).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Present present simple and past simple forms side by side (walk/walked, go/went, eat/ate); highlight regular '-ed' vs irregular forms.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Ask CCQs (see box below) to check understanding before moving on.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Controlled Practice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12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Ss individually → Ss–Ss pair-check → T–Ss feedback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Distribute the Verbs Worksheet (Questions 1–20).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Students complete the fill-in-the-gap and tick the correct multiple-choice option individually (5–7 min).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Students compare answers in pairs.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Whole-class feedback using the Answer Key; clarify tense-form errors.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Freer Practice / Production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12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Ss–Ss (pair work)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'Yesterday and Today': Student A says something they usually do, using the present simple (e.g. 'I walk to school.').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Student B asks: 'What did you do yesterday?' Student A answers in the past simple (e.g. 'Yesterday I walked to school.').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Swap roles after 3 exchanges; encourage at least one irregular verb per pair.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Teacher monitors and notes errors for delayed correction.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Feedback &amp; Correction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5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T–Ss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Write 2–3 anonymised tense errors collected while monitoring on the board.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Elicit corrections from the class as a group.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Wrap-up / Homework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T–Ss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Recap the definition of a verb and review present/past simple forms.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Set homework (see below) and confirm it will be checked next lesson.</w:t>
            </w:r>
          </w:p>
        </w:tc>
      </w:tr>
    </w:tbl>
    <w:p>
      <w:pPr>
        <w:spacing w:after="16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2F0E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b/>
                <w:bCs/>
                <w:color w:val="1B2A4A"/>
                <w:sz w:val="19"/>
                <w:szCs w:val="19"/>
              </w:rPr>
              <w:t xml:space="preserve">Concept-Checking Questions (CCQs)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sz w:val="18"/>
                <w:szCs w:val="18"/>
              </w:rPr>
              <w:t xml:space="preserve">Is 'happy' a verb? (No – it's an adjective.)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sz w:val="18"/>
                <w:szCs w:val="18"/>
              </w:rPr>
              <w:t xml:space="preserve">Does 'go' change form in the past tense? (Yes – it's irregular: 'went'.)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sz w:val="18"/>
                <w:szCs w:val="18"/>
              </w:rPr>
              <w:t xml:space="preserve">Can a verb show a state rather than an action, like 'know'? (Yes.)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sz w:val="18"/>
                <w:szCs w:val="18"/>
              </w:rPr>
              <w:t xml:space="preserve">Do we add '-ed' to every verb to make the past tense? (No – only regular verbs.)</w:t>
            </w:r>
          </w:p>
        </w:tc>
      </w:tr>
    </w:tbl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Differentiation by Grade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50"/>
      </w:tblGrid>
      <w:tr>
        <w:tc>
          <w:tcPr>
            <w:tcW w:type="dxa" w:w="1500"/>
            <w:shd w:fill="F2F0E6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Grade 5</w:t>
            </w:r>
          </w:p>
        </w:tc>
        <w:tc>
          <w:tcPr>
            <w:tcW w:type="dxa" w:w="78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Focus on regular present simple forms plus 3–4 common irregular past-tense verbs (go/went, eat/ate, see/saw).</w:t>
            </w:r>
          </w:p>
        </w:tc>
      </w:tr>
      <w:tr>
        <w:tc>
          <w:tcPr>
            <w:tcW w:type="dxa" w:w="1500"/>
            <w:shd w:fill="F2F0E6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Grade 6</w:t>
            </w:r>
          </w:p>
        </w:tc>
        <w:tc>
          <w:tcPr>
            <w:tcW w:type="dxa" w:w="78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Extend the irregular verb list; introduce third-person singular '-s' (he walks, she plays).</w:t>
            </w:r>
          </w:p>
        </w:tc>
      </w:tr>
      <w:tr>
        <w:tc>
          <w:tcPr>
            <w:tcW w:type="dxa" w:w="1500"/>
            <w:shd w:fill="F2F0E6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Grade 8</w:t>
            </w:r>
          </w:p>
        </w:tc>
        <w:tc>
          <w:tcPr>
            <w:tcW w:type="dxa" w:w="78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Contrast present simple and past simple in the same production task; challenge fast finishers to add a future-intention sentence ('I am going to...').</w:t>
            </w:r>
          </w:p>
        </w:tc>
      </w:tr>
    </w:tbl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Homework</w:t>
      </w:r>
    </w:p>
    <w:p>
      <w:pPr>
        <w:spacing w:after="100"/>
      </w:pPr>
      <w:r>
        <w:t xml:space="preserve">Complete the remaining questions (21–50) on the Verbs Worksheet. Bring the completed sheet to the next lesson for review and self-correction against the Answer Key.</w:t>
      </w:r>
    </w:p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Accompanying Resources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Verbs Worksheet – editable, fillable PDF (Dr G Speaks)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Verbs Worksheet – Answer Key (teacher copy, Dr G Speaks)</w:t>
      </w:r>
    </w:p>
    <w:sectPr>
      <w:headerReference w:type="default" r:id="rId7"/>
      <w:footerReference w:type="default" r:id="rId8"/>
      <w:pgSz w:w="12240" w:h="15840" w:orient="portrait"/>
      <w:pgMar w:top="1600" w:right="900" w:bottom="12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27" w:sz="12"/>
      </w:pBdr>
      <w:tabs>
        <w:tab w:val="right" w:pos="11000"/>
      </w:tabs>
      <w:spacing w:before="80"/>
    </w:pPr>
    <w:r>
      <w:rPr>
        <w:i/>
        <w:iCs/>
        <w:color w:val="555555"/>
        <w:sz w:val="16"/>
        <w:szCs w:val="16"/>
      </w:rPr>
      <w:t xml:space="preserve">© Dr G Speaks  |  drgspeaks.jrzp.org  |  Teachers' Resources</w:t>
    </w:r>
    <w:r>
      <w:rPr>
        <w:sz w:val="16"/>
        <w:szCs w:val="16"/>
      </w:rPr>
      <w:t xml:space="preserve">	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hd w:fill="1B2A4A" w:val="clear"/>
      <w:spacing w:after="100" w:before="100"/>
    </w:pPr>
    <w:r>
      <w:rPr>
        <w:b/>
        <w:bCs/>
        <w:color w:val="FFFFFF"/>
        <w:sz w:val="30"/>
        <w:szCs w:val="30"/>
      </w:rPr>
      <w:t xml:space="preserve">Dr G Speaks</w:t>
    </w:r>
    <w:r>
      <w:rPr>
        <w:i/>
        <w:iCs/>
        <w:color w:val="D8D8D8"/>
        <w:sz w:val="16"/>
        <w:szCs w:val="16"/>
      </w:rPr>
      <w:t xml:space="preserve">   ESL Lesson Plan Series</w:t>
    </w:r>
  </w:p>
  <w:p>
    <w:pPr>
      <w:shd w:fill="1B2A4A" w:val="clear"/>
      <w:spacing w:after="120"/>
    </w:pPr>
    <w:r>
      <w:rPr>
        <w:b/>
        <w:bCs/>
        <w:color w:val="FFFFFF"/>
        <w:sz w:val="22"/>
        <w:szCs w:val="22"/>
      </w:rPr>
      <w:t xml:space="preserve">Verbs Lesson Plan</w:t>
    </w:r>
    <w:r>
      <w:rPr>
        <w:color w:val="D8D8D8"/>
        <w:sz w:val="18"/>
        <w:szCs w:val="18"/>
      </w:rPr>
      <w:t xml:space="preserve">   |   Action &amp; State – Present and Past Simple</w:t>
    </w:r>
  </w:p>
  <w:p>
    <w:pPr>
      <w:pBdr>
        <w:bottom w:val="single" w:color="C9A227" w:sz="24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2026-09-03T08:15:41.547Z</dcterms:created>
  <dcterms:modified xsi:type="dcterms:W3CDTF">2026-09-03T08:15:41.547Z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